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6C6" w:rsidRPr="008746C6" w:rsidRDefault="008746C6" w:rsidP="008746C6">
      <w:pPr>
        <w:spacing w:after="0" w:line="240" w:lineRule="auto"/>
        <w:jc w:val="center"/>
        <w:rPr>
          <w:rFonts w:ascii="Times New Roman" w:eastAsia="Times New Roman" w:hAnsi="Times New Roman" w:cs="Times New Roman"/>
          <w:lang w:eastAsia="ru-RU"/>
        </w:rPr>
      </w:pPr>
      <w:r w:rsidRPr="008746C6">
        <w:rPr>
          <w:rFonts w:ascii="Times New Roman" w:eastAsia="Times New Roman" w:hAnsi="Times New Roman" w:cs="Times New Roman"/>
          <w:lang w:eastAsia="ru-RU"/>
        </w:rPr>
        <w:t>МУНИЦИПАЛЬНОЕ БЮДЖЕТНОЕ ДОШКОЛЬНОЕ ОБРАЗОВАТЕЛЬНОЕ УЧРЕЖДЕНИЕ</w:t>
      </w:r>
    </w:p>
    <w:p w:rsidR="008746C6" w:rsidRPr="008746C6" w:rsidRDefault="008746C6" w:rsidP="008746C6">
      <w:pPr>
        <w:spacing w:after="0" w:line="240" w:lineRule="auto"/>
        <w:jc w:val="center"/>
        <w:rPr>
          <w:rFonts w:ascii="Times New Roman" w:eastAsia="Times New Roman" w:hAnsi="Times New Roman" w:cs="Times New Roman"/>
          <w:lang w:eastAsia="ru-RU"/>
        </w:rPr>
      </w:pPr>
      <w:r w:rsidRPr="008746C6">
        <w:rPr>
          <w:rFonts w:ascii="Times New Roman" w:eastAsia="Times New Roman" w:hAnsi="Times New Roman" w:cs="Times New Roman"/>
          <w:lang w:eastAsia="ru-RU"/>
        </w:rPr>
        <w:t>«ДЕТСКИЙ САД КОМБИНИРОВАННОГО ВИДА № 55»</w:t>
      </w: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rPr>
          <w:rFonts w:ascii="Calibri" w:eastAsia="Times New Roman" w:hAnsi="Calibri" w:cs="Times New Roman"/>
          <w:lang w:eastAsia="ru-RU"/>
        </w:rPr>
      </w:pPr>
    </w:p>
    <w:p w:rsidR="008746C6" w:rsidRPr="008746C6" w:rsidRDefault="008746C6" w:rsidP="008746C6">
      <w:pPr>
        <w:spacing w:after="0"/>
        <w:jc w:val="center"/>
        <w:rPr>
          <w:rFonts w:ascii="Times New Roman" w:eastAsia="Times New Roman" w:hAnsi="Times New Roman" w:cs="Times New Roman"/>
          <w:b/>
          <w:color w:val="FF0000"/>
          <w:sz w:val="52"/>
          <w:szCs w:val="52"/>
          <w:lang w:eastAsia="ru-RU"/>
        </w:rPr>
      </w:pPr>
      <w:r w:rsidRPr="008746C6">
        <w:rPr>
          <w:rFonts w:ascii="Times New Roman" w:eastAsia="Times New Roman" w:hAnsi="Times New Roman" w:cs="Times New Roman"/>
          <w:b/>
          <w:color w:val="FF0000"/>
          <w:sz w:val="52"/>
          <w:szCs w:val="52"/>
          <w:lang w:eastAsia="ru-RU"/>
        </w:rPr>
        <w:t>Методическая разработка</w:t>
      </w:r>
    </w:p>
    <w:p w:rsidR="008746C6" w:rsidRPr="008746C6" w:rsidRDefault="008746C6" w:rsidP="008746C6">
      <w:pPr>
        <w:shd w:val="clear" w:color="auto" w:fill="FFFFFF"/>
        <w:spacing w:before="150" w:after="0" w:line="450" w:lineRule="atLeast"/>
        <w:jc w:val="center"/>
        <w:outlineLvl w:val="0"/>
        <w:rPr>
          <w:rFonts w:ascii="Times New Roman" w:eastAsia="Times New Roman" w:hAnsi="Times New Roman" w:cs="Times New Roman"/>
          <w:b/>
          <w:color w:val="FF0000"/>
          <w:kern w:val="36"/>
          <w:sz w:val="52"/>
          <w:szCs w:val="52"/>
          <w:lang w:eastAsia="ru-RU"/>
        </w:rPr>
      </w:pPr>
      <w:r w:rsidRPr="008746C6">
        <w:rPr>
          <w:rFonts w:ascii="Times New Roman" w:eastAsia="Times New Roman" w:hAnsi="Times New Roman" w:cs="Times New Roman"/>
          <w:b/>
          <w:color w:val="FF0000"/>
          <w:sz w:val="52"/>
          <w:szCs w:val="52"/>
          <w:lang w:eastAsia="ru-RU"/>
        </w:rPr>
        <w:t>«</w:t>
      </w:r>
      <w:r w:rsidRPr="008746C6">
        <w:rPr>
          <w:rFonts w:ascii="Times New Roman" w:eastAsia="Times New Roman" w:hAnsi="Times New Roman" w:cs="Times New Roman"/>
          <w:b/>
          <w:color w:val="FF0000"/>
          <w:kern w:val="36"/>
          <w:sz w:val="52"/>
          <w:szCs w:val="52"/>
          <w:lang w:eastAsia="ru-RU"/>
        </w:rPr>
        <w:t>Дидактические упражнения на песке для развития математических способностей</w:t>
      </w:r>
      <w:r w:rsidRPr="008746C6">
        <w:rPr>
          <w:rFonts w:ascii="Times New Roman" w:eastAsia="Times New Roman" w:hAnsi="Times New Roman" w:cs="Times New Roman"/>
          <w:b/>
          <w:color w:val="FF0000"/>
          <w:kern w:val="36"/>
          <w:sz w:val="52"/>
          <w:szCs w:val="52"/>
          <w:lang w:eastAsia="ru-RU"/>
        </w:rPr>
        <w:t>»</w:t>
      </w:r>
    </w:p>
    <w:p w:rsidR="008746C6" w:rsidRPr="008746C6" w:rsidRDefault="008746C6" w:rsidP="008746C6">
      <w:pPr>
        <w:spacing w:after="0"/>
        <w:jc w:val="center"/>
        <w:rPr>
          <w:rFonts w:ascii="Times New Roman" w:eastAsia="Times New Roman" w:hAnsi="Times New Roman" w:cs="Times New Roman"/>
          <w:b/>
          <w:color w:val="FF0000"/>
          <w:sz w:val="44"/>
          <w:szCs w:val="44"/>
          <w:lang w:eastAsia="ru-RU"/>
        </w:rPr>
      </w:pPr>
    </w:p>
    <w:p w:rsidR="008746C6" w:rsidRPr="008746C6" w:rsidRDefault="008746C6" w:rsidP="008746C6">
      <w:pPr>
        <w:spacing w:after="0"/>
        <w:jc w:val="center"/>
        <w:rPr>
          <w:rFonts w:ascii="Times New Roman" w:eastAsia="Times New Roman" w:hAnsi="Times New Roman" w:cs="Times New Roman"/>
          <w:b/>
          <w:color w:val="FF0000"/>
          <w:sz w:val="44"/>
          <w:szCs w:val="44"/>
          <w:lang w:eastAsia="ru-RU"/>
        </w:rPr>
      </w:pPr>
      <w:r w:rsidRPr="008746C6">
        <w:rPr>
          <w:rFonts w:ascii="Times New Roman" w:eastAsia="Times New Roman" w:hAnsi="Times New Roman" w:cs="Times New Roman"/>
          <w:b/>
          <w:color w:val="FF0000"/>
          <w:sz w:val="36"/>
          <w:szCs w:val="36"/>
          <w:lang w:eastAsia="ru-RU"/>
        </w:rPr>
        <w:t xml:space="preserve"> </w:t>
      </w:r>
    </w:p>
    <w:p w:rsidR="008746C6" w:rsidRPr="008746C6" w:rsidRDefault="008746C6" w:rsidP="008746C6">
      <w:pPr>
        <w:spacing w:after="0" w:line="240" w:lineRule="auto"/>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center"/>
        <w:rPr>
          <w:rFonts w:ascii="Times New Roman" w:eastAsia="Times New Roman" w:hAnsi="Times New Roman" w:cs="Times New Roman"/>
          <w:b/>
          <w:sz w:val="28"/>
          <w:szCs w:val="28"/>
          <w:lang w:eastAsia="ru-RU"/>
        </w:rPr>
      </w:pPr>
    </w:p>
    <w:p w:rsidR="008746C6" w:rsidRPr="008746C6" w:rsidRDefault="008746C6" w:rsidP="008746C6">
      <w:pPr>
        <w:spacing w:after="0" w:line="240" w:lineRule="auto"/>
        <w:jc w:val="right"/>
        <w:rPr>
          <w:rFonts w:ascii="Times New Roman" w:eastAsia="Times New Roman" w:hAnsi="Times New Roman" w:cs="Times New Roman"/>
          <w:sz w:val="28"/>
          <w:szCs w:val="28"/>
          <w:lang w:eastAsia="ru-RU"/>
        </w:rPr>
      </w:pPr>
      <w:r w:rsidRPr="008746C6">
        <w:rPr>
          <w:rFonts w:ascii="Times New Roman" w:eastAsia="Times New Roman" w:hAnsi="Times New Roman" w:cs="Times New Roman"/>
          <w:sz w:val="28"/>
          <w:szCs w:val="28"/>
          <w:lang w:eastAsia="ru-RU"/>
        </w:rPr>
        <w:t xml:space="preserve">                                                                                                                 Подготовил:                                                                                                  воспитатель</w:t>
      </w:r>
    </w:p>
    <w:p w:rsidR="008746C6" w:rsidRPr="008746C6" w:rsidRDefault="008746C6" w:rsidP="008746C6">
      <w:pPr>
        <w:spacing w:after="0" w:line="240" w:lineRule="auto"/>
        <w:jc w:val="right"/>
        <w:rPr>
          <w:rFonts w:ascii="Times New Roman" w:eastAsia="Times New Roman" w:hAnsi="Times New Roman" w:cs="Times New Roman"/>
          <w:sz w:val="28"/>
          <w:szCs w:val="28"/>
          <w:lang w:eastAsia="ru-RU"/>
        </w:rPr>
      </w:pPr>
      <w:r w:rsidRPr="008746C6">
        <w:rPr>
          <w:rFonts w:ascii="Times New Roman" w:eastAsia="Times New Roman" w:hAnsi="Times New Roman" w:cs="Times New Roman"/>
          <w:sz w:val="28"/>
          <w:szCs w:val="28"/>
          <w:lang w:eastAsia="ru-RU"/>
        </w:rPr>
        <w:t>1-ой категории</w:t>
      </w:r>
    </w:p>
    <w:p w:rsidR="008746C6" w:rsidRPr="008746C6" w:rsidRDefault="008746C6" w:rsidP="008746C6">
      <w:pPr>
        <w:spacing w:after="0" w:line="240" w:lineRule="auto"/>
        <w:jc w:val="right"/>
        <w:rPr>
          <w:rFonts w:ascii="Times New Roman" w:eastAsia="Times New Roman" w:hAnsi="Times New Roman" w:cs="Times New Roman"/>
          <w:sz w:val="28"/>
          <w:szCs w:val="28"/>
          <w:lang w:eastAsia="ru-RU"/>
        </w:rPr>
      </w:pPr>
      <w:r w:rsidRPr="008746C6">
        <w:rPr>
          <w:rFonts w:ascii="Times New Roman" w:eastAsia="Times New Roman" w:hAnsi="Times New Roman" w:cs="Times New Roman"/>
          <w:sz w:val="28"/>
          <w:szCs w:val="28"/>
          <w:lang w:eastAsia="ru-RU"/>
        </w:rPr>
        <w:t xml:space="preserve">      Зайцева О.Б.  </w:t>
      </w:r>
    </w:p>
    <w:p w:rsidR="005370BB" w:rsidRDefault="00820575" w:rsidP="005370BB">
      <w:pPr>
        <w:shd w:val="clear" w:color="auto" w:fill="FFFFFF"/>
        <w:spacing w:before="150" w:after="0" w:line="450" w:lineRule="atLeast"/>
        <w:jc w:val="center"/>
        <w:outlineLvl w:val="0"/>
        <w:rPr>
          <w:rFonts w:ascii="Times New Roman" w:eastAsia="Times New Roman" w:hAnsi="Times New Roman" w:cs="Times New Roman"/>
          <w:b/>
          <w:color w:val="00B0F0"/>
          <w:kern w:val="36"/>
          <w:sz w:val="52"/>
          <w:szCs w:val="52"/>
          <w:lang w:eastAsia="ru-RU"/>
        </w:rPr>
      </w:pPr>
      <w:r w:rsidRPr="008746C6">
        <w:rPr>
          <w:rFonts w:ascii="Times New Roman" w:eastAsia="Times New Roman" w:hAnsi="Times New Roman" w:cs="Times New Roman"/>
          <w:b/>
          <w:color w:val="00B0F0"/>
          <w:kern w:val="36"/>
          <w:sz w:val="52"/>
          <w:szCs w:val="52"/>
          <w:lang w:eastAsia="ru-RU"/>
        </w:rPr>
        <w:lastRenderedPageBreak/>
        <w:t xml:space="preserve">Дидактические </w:t>
      </w:r>
      <w:r w:rsidR="005370BB" w:rsidRPr="008746C6">
        <w:rPr>
          <w:rFonts w:ascii="Times New Roman" w:eastAsia="Times New Roman" w:hAnsi="Times New Roman" w:cs="Times New Roman"/>
          <w:b/>
          <w:color w:val="00B0F0"/>
          <w:kern w:val="36"/>
          <w:sz w:val="52"/>
          <w:szCs w:val="52"/>
          <w:lang w:eastAsia="ru-RU"/>
        </w:rPr>
        <w:t xml:space="preserve">упражнения </w:t>
      </w:r>
      <w:r w:rsidRPr="008746C6">
        <w:rPr>
          <w:rFonts w:ascii="Times New Roman" w:eastAsia="Times New Roman" w:hAnsi="Times New Roman" w:cs="Times New Roman"/>
          <w:b/>
          <w:color w:val="00B0F0"/>
          <w:kern w:val="36"/>
          <w:sz w:val="52"/>
          <w:szCs w:val="52"/>
          <w:lang w:eastAsia="ru-RU"/>
        </w:rPr>
        <w:t>на песке для</w:t>
      </w:r>
      <w:r w:rsidR="005370BB" w:rsidRPr="008746C6">
        <w:rPr>
          <w:rFonts w:ascii="Times New Roman" w:eastAsia="Times New Roman" w:hAnsi="Times New Roman" w:cs="Times New Roman"/>
          <w:b/>
          <w:color w:val="00B0F0"/>
          <w:kern w:val="36"/>
          <w:sz w:val="52"/>
          <w:szCs w:val="52"/>
          <w:lang w:eastAsia="ru-RU"/>
        </w:rPr>
        <w:t xml:space="preserve"> развития мате</w:t>
      </w:r>
      <w:r w:rsidRPr="008746C6">
        <w:rPr>
          <w:rFonts w:ascii="Times New Roman" w:eastAsia="Times New Roman" w:hAnsi="Times New Roman" w:cs="Times New Roman"/>
          <w:b/>
          <w:color w:val="00B0F0"/>
          <w:kern w:val="36"/>
          <w:sz w:val="52"/>
          <w:szCs w:val="52"/>
          <w:lang w:eastAsia="ru-RU"/>
        </w:rPr>
        <w:t xml:space="preserve">матических способностей </w:t>
      </w:r>
    </w:p>
    <w:p w:rsidR="008746C6" w:rsidRPr="008746C6" w:rsidRDefault="008746C6" w:rsidP="005370BB">
      <w:pPr>
        <w:shd w:val="clear" w:color="auto" w:fill="FFFFFF"/>
        <w:spacing w:before="150" w:after="0" w:line="450" w:lineRule="atLeast"/>
        <w:jc w:val="center"/>
        <w:outlineLvl w:val="0"/>
        <w:rPr>
          <w:rFonts w:ascii="Times New Roman" w:eastAsia="Times New Roman" w:hAnsi="Times New Roman" w:cs="Times New Roman"/>
          <w:b/>
          <w:color w:val="00B0F0"/>
          <w:kern w:val="36"/>
          <w:sz w:val="52"/>
          <w:szCs w:val="52"/>
          <w:lang w:eastAsia="ru-RU"/>
        </w:rPr>
      </w:pPr>
    </w:p>
    <w:p w:rsidR="005370BB" w:rsidRPr="00820575" w:rsidRDefault="005370BB" w:rsidP="005370BB">
      <w:pPr>
        <w:shd w:val="clear" w:color="auto" w:fill="FFFFFF"/>
        <w:spacing w:before="150" w:after="150" w:line="240" w:lineRule="auto"/>
        <w:ind w:left="-567"/>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t>Дидактическое упражнение «Дойди по дорожке».</w:t>
      </w:r>
    </w:p>
    <w:p w:rsidR="005370BB" w:rsidRPr="005370BB" w:rsidRDefault="005370BB" w:rsidP="005370BB">
      <w:pPr>
        <w:shd w:val="clear" w:color="auto" w:fill="FFFFFF"/>
        <w:spacing w:before="150" w:after="150" w:line="240" w:lineRule="auto"/>
        <w:ind w:left="-567"/>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21B3F567" wp14:editId="0FDA25D8">
            <wp:extent cx="2857500" cy="2143125"/>
            <wp:effectExtent l="0" t="0" r="0" b="9525"/>
            <wp:docPr id="1" name="Рисунок 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w:t>
      </w:r>
      <w:r w:rsidRPr="00820575">
        <w:rPr>
          <w:rFonts w:ascii="Times New Roman" w:eastAsia="Times New Roman" w:hAnsi="Times New Roman" w:cs="Times New Roman"/>
          <w:color w:val="303F50"/>
          <w:sz w:val="28"/>
          <w:szCs w:val="28"/>
          <w:lang w:eastAsia="ru-RU"/>
        </w:rPr>
        <w:t> учить ориентироваться на плоскости; развивать умение дослушать до конца задание; развивать мелкую моторику рук; учить задавать задание друг другу.</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w:t>
      </w:r>
      <w:r w:rsidR="00820575">
        <w:rPr>
          <w:rFonts w:ascii="Times New Roman" w:eastAsia="Times New Roman" w:hAnsi="Times New Roman" w:cs="Times New Roman"/>
          <w:b/>
          <w:bCs/>
          <w:color w:val="303F50"/>
          <w:sz w:val="28"/>
          <w:szCs w:val="28"/>
          <w:lang w:eastAsia="ru-RU"/>
        </w:rPr>
        <w:t xml:space="preserve"> </w:t>
      </w:r>
      <w:r w:rsidRPr="00820575">
        <w:rPr>
          <w:rFonts w:ascii="Times New Roman" w:eastAsia="Times New Roman" w:hAnsi="Times New Roman" w:cs="Times New Roman"/>
          <w:color w:val="303F50"/>
          <w:sz w:val="28"/>
          <w:szCs w:val="28"/>
          <w:lang w:eastAsia="ru-RU"/>
        </w:rPr>
        <w:t> песочница с песком, мелкие игрушки, маленькие предметы (пуговицы, камешки, косточки).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1 вариант.</w:t>
      </w:r>
    </w:p>
    <w:p w:rsidR="005370BB"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На песке лежит сеточка, в ней в некоторых квадратах стоят маленькие игрушки. Воспитатель предлагает найти нужную игрушку (начинаем с первого нижнего квадрата) – пять шагов вверх, три шага вправо и т.д. Так ребёнок доходит до игрушки, которую задумал взрослый. Далее ребёнок задумывает и даёт указания взрослому (другому ребёнку).</w:t>
      </w:r>
    </w:p>
    <w:p w:rsidR="008746C6" w:rsidRDefault="008746C6"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p>
    <w:p w:rsidR="008746C6" w:rsidRPr="00820575" w:rsidRDefault="008746C6"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2 вариант.</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Один ребёнок закрывает глаза, другой в каком-нибудь квадрате в песок зарывает что-то интересное (пуговицу) и так же руководит действиями другого ребёнка. Если задание выполнялось правильно, ребёнок найдёт в песке спрятанный сюрприз.</w:t>
      </w:r>
    </w:p>
    <w:p w:rsidR="005370BB" w:rsidRPr="005370BB" w:rsidRDefault="005370BB" w:rsidP="008746C6">
      <w:pPr>
        <w:shd w:val="clear" w:color="auto" w:fill="FFFFFF"/>
        <w:spacing w:before="150" w:after="150" w:line="360" w:lineRule="auto"/>
        <w:jc w:val="both"/>
        <w:rPr>
          <w:rFonts w:ascii="Verdana" w:eastAsia="Times New Roman" w:hAnsi="Verdana" w:cs="Times New Roman"/>
          <w:color w:val="303F50"/>
          <w:sz w:val="20"/>
          <w:szCs w:val="20"/>
          <w:lang w:eastAsia="ru-RU"/>
        </w:rPr>
      </w:pPr>
      <w:r w:rsidRPr="00820575">
        <w:rPr>
          <w:rFonts w:ascii="Times New Roman" w:eastAsia="Times New Roman" w:hAnsi="Times New Roman" w:cs="Times New Roman"/>
          <w:color w:val="303F50"/>
          <w:sz w:val="28"/>
          <w:szCs w:val="28"/>
          <w:lang w:eastAsia="ru-RU"/>
        </w:rPr>
        <w:t> </w:t>
      </w:r>
      <w:r w:rsidRPr="005370BB">
        <w:rPr>
          <w:rFonts w:ascii="Verdana" w:eastAsia="Times New Roman" w:hAnsi="Verdana" w:cs="Times New Roman"/>
          <w:b/>
          <w:bCs/>
          <w:color w:val="303F50"/>
          <w:sz w:val="20"/>
          <w:szCs w:val="20"/>
          <w:lang w:eastAsia="ru-RU"/>
        </w:rPr>
        <w:t> </w:t>
      </w:r>
    </w:p>
    <w:p w:rsidR="005370BB" w:rsidRPr="00820575"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t>Дидактическое упражнение: «Дорожка из счётных палочек»</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7E095768" wp14:editId="476B3C86">
            <wp:extent cx="2857500" cy="2143125"/>
            <wp:effectExtent l="0" t="0" r="0" b="9525"/>
            <wp:docPr id="2" name="Рисунок 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w:t>
      </w:r>
      <w:r w:rsidRPr="00820575">
        <w:rPr>
          <w:rFonts w:ascii="Times New Roman" w:eastAsia="Times New Roman" w:hAnsi="Times New Roman" w:cs="Times New Roman"/>
          <w:color w:val="303F50"/>
          <w:sz w:val="28"/>
          <w:szCs w:val="28"/>
          <w:lang w:eastAsia="ru-RU"/>
        </w:rPr>
        <w:t> учить ориентироваться на плоскости; развивать умение дослушать до конца задание; развивать мелкую моторику рук, путём взаимодействия пальчиков с песком, счётными палочками и мелкими игрушками.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w:t>
      </w:r>
      <w:r w:rsidRPr="00820575">
        <w:rPr>
          <w:rFonts w:ascii="Times New Roman" w:eastAsia="Times New Roman" w:hAnsi="Times New Roman" w:cs="Times New Roman"/>
          <w:color w:val="303F50"/>
          <w:sz w:val="28"/>
          <w:szCs w:val="28"/>
          <w:lang w:eastAsia="ru-RU"/>
        </w:rPr>
        <w:t> песочница с песком, счётные палочки, мелкие игрушки.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 xml:space="preserve">Дети друг другу указывают направление движения – 2 палочки вверх, 3 вправо, 1 вниз, 1 вправо – здесь живёт котик; 2 вверх, 3 налево, 3 вверх – здесь живёт волк; 2 вверх, 2 вправо, 1 вверх, 3 налево, 1 наверх – здесь живёт белка. </w:t>
      </w:r>
      <w:r w:rsidR="00820575">
        <w:rPr>
          <w:rFonts w:ascii="Times New Roman" w:eastAsia="Times New Roman" w:hAnsi="Times New Roman" w:cs="Times New Roman"/>
          <w:color w:val="303F50"/>
          <w:sz w:val="28"/>
          <w:szCs w:val="28"/>
          <w:lang w:eastAsia="ru-RU"/>
        </w:rPr>
        <w:t xml:space="preserve"> </w:t>
      </w:r>
      <w:r w:rsidRPr="00820575">
        <w:rPr>
          <w:rFonts w:ascii="Times New Roman" w:eastAsia="Times New Roman" w:hAnsi="Times New Roman" w:cs="Times New Roman"/>
          <w:color w:val="303F50"/>
          <w:sz w:val="28"/>
          <w:szCs w:val="28"/>
          <w:lang w:eastAsia="ru-RU"/>
        </w:rPr>
        <w:t>Начинать движение всегда нужно с отмеченного места (начала пути) – от камушка.</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lastRenderedPageBreak/>
        <w:t> </w:t>
      </w:r>
    </w:p>
    <w:p w:rsidR="005370BB" w:rsidRPr="00820575"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t>Дидактическое упражнение: «Угадай, где спрятано?»</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522F16A4" wp14:editId="7384832B">
            <wp:extent cx="2857500" cy="2143125"/>
            <wp:effectExtent l="0" t="0" r="0" b="9525"/>
            <wp:docPr id="3" name="Рисунок 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 </w:t>
      </w:r>
      <w:r w:rsidRPr="00820575">
        <w:rPr>
          <w:rFonts w:ascii="Times New Roman" w:eastAsia="Times New Roman" w:hAnsi="Times New Roman" w:cs="Times New Roman"/>
          <w:color w:val="303F50"/>
          <w:sz w:val="28"/>
          <w:szCs w:val="28"/>
          <w:lang w:eastAsia="ru-RU"/>
        </w:rPr>
        <w:t>продолжать учить детей ориентироваться на плоскости,   развивать умение видеть углы и середину песочницы, повторять названия геометрических фигур и их цвет.</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 </w:t>
      </w:r>
      <w:r w:rsidRPr="00820575">
        <w:rPr>
          <w:rFonts w:ascii="Times New Roman" w:eastAsia="Times New Roman" w:hAnsi="Times New Roman" w:cs="Times New Roman"/>
          <w:color w:val="303F50"/>
          <w:sz w:val="28"/>
          <w:szCs w:val="28"/>
          <w:lang w:eastAsia="ru-RU"/>
        </w:rPr>
        <w:t>мелкие игрушки, пуговицы, камешки, цветные рамки.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1 вариант.</w:t>
      </w:r>
      <w:r w:rsidRPr="00820575">
        <w:rPr>
          <w:rFonts w:ascii="Times New Roman" w:eastAsia="Times New Roman" w:hAnsi="Times New Roman" w:cs="Times New Roman"/>
          <w:color w:val="303F50"/>
          <w:sz w:val="28"/>
          <w:szCs w:val="28"/>
          <w:lang w:eastAsia="ru-RU"/>
        </w:rPr>
        <w:t> У детей мелкие игрушки. Воспитатель предлагает поставить свою игрушку в любой угол, середину или на любую сторону песочницы.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В:</w:t>
      </w:r>
      <w:r w:rsidRPr="00820575">
        <w:rPr>
          <w:rFonts w:ascii="Times New Roman" w:eastAsia="Times New Roman" w:hAnsi="Times New Roman" w:cs="Times New Roman"/>
          <w:color w:val="303F50"/>
          <w:sz w:val="28"/>
          <w:szCs w:val="28"/>
          <w:lang w:eastAsia="ru-RU"/>
        </w:rPr>
        <w:t> Маша, где стоит твоя игрушка? (в середине)</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В:</w:t>
      </w:r>
      <w:r w:rsidRPr="00820575">
        <w:rPr>
          <w:rFonts w:ascii="Times New Roman" w:eastAsia="Times New Roman" w:hAnsi="Times New Roman" w:cs="Times New Roman"/>
          <w:color w:val="303F50"/>
          <w:sz w:val="28"/>
          <w:szCs w:val="28"/>
          <w:lang w:eastAsia="ru-RU"/>
        </w:rPr>
        <w:t> слушай внимательно, куда пойдёт твой мишка – в нижний правый угол. Посмотри глазками, с кем он там встретиться? (</w:t>
      </w:r>
      <w:r w:rsidR="00820575" w:rsidRPr="00820575">
        <w:rPr>
          <w:rFonts w:ascii="Times New Roman" w:eastAsia="Times New Roman" w:hAnsi="Times New Roman" w:cs="Times New Roman"/>
          <w:color w:val="303F50"/>
          <w:sz w:val="28"/>
          <w:szCs w:val="28"/>
          <w:lang w:eastAsia="ru-RU"/>
        </w:rPr>
        <w:t>с</w:t>
      </w:r>
      <w:r w:rsidRPr="00820575">
        <w:rPr>
          <w:rFonts w:ascii="Times New Roman" w:eastAsia="Times New Roman" w:hAnsi="Times New Roman" w:cs="Times New Roman"/>
          <w:color w:val="303F50"/>
          <w:sz w:val="28"/>
          <w:szCs w:val="28"/>
          <w:lang w:eastAsia="ru-RU"/>
        </w:rPr>
        <w:t xml:space="preserve"> львёнком), молодец, покажи ему дорогу – ребёнок берёт игрушку и «идёт».</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i/>
          <w:iCs/>
          <w:color w:val="303F50"/>
          <w:sz w:val="28"/>
          <w:szCs w:val="28"/>
          <w:lang w:eastAsia="ru-RU"/>
        </w:rPr>
        <w:t>Воспитатель предлагает ребёнку самому придумать, куда пойдёт игрушка. Взрослый следит за речью ребёнка – отвечает полным ответом, правильно определяет место игрушки.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2 вариант.</w:t>
      </w:r>
      <w:r w:rsidRPr="00820575">
        <w:rPr>
          <w:rFonts w:ascii="Times New Roman" w:eastAsia="Times New Roman" w:hAnsi="Times New Roman" w:cs="Times New Roman"/>
          <w:color w:val="303F50"/>
          <w:sz w:val="28"/>
          <w:szCs w:val="28"/>
          <w:lang w:eastAsia="ru-RU"/>
        </w:rPr>
        <w:t xml:space="preserve"> У детей разноцветные пуговицы или другие предметы, один ребёнок закрывает глаза, другой прячет пуговицу в песке. Когда ребёнок открывает глаза, ему говорят: я спрятал пуговицу в квадрат в верхнем левом углу, угадай, где спрятано? Другой ребёнок ищет. Или воспитатель говорит: </w:t>
      </w:r>
      <w:r w:rsidRPr="00820575">
        <w:rPr>
          <w:rFonts w:ascii="Times New Roman" w:eastAsia="Times New Roman" w:hAnsi="Times New Roman" w:cs="Times New Roman"/>
          <w:color w:val="303F50"/>
          <w:sz w:val="28"/>
          <w:szCs w:val="28"/>
          <w:lang w:eastAsia="ru-RU"/>
        </w:rPr>
        <w:lastRenderedPageBreak/>
        <w:t>в правый нижний квадрат нужно положить все треугольные пуговицы. (Все, у кого такие пуговицы, кладут их в указанное место). В нижний левый угол – все жёлтые пуговицы, в верхний левый угол – все с ушком, в верхний правый угол – все маленькие. Дальше считаем, в каком углу, сколько пуговиц, где или каких больше (меньше).</w:t>
      </w:r>
    </w:p>
    <w:p w:rsidR="005370BB" w:rsidRPr="00820575" w:rsidRDefault="005370BB" w:rsidP="00820575">
      <w:pPr>
        <w:shd w:val="clear" w:color="auto" w:fill="FFFFFF"/>
        <w:spacing w:before="150" w:after="150" w:line="360" w:lineRule="auto"/>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t>Песочный телеграф</w:t>
      </w:r>
    </w:p>
    <w:p w:rsidR="005370BB" w:rsidRPr="005370BB" w:rsidRDefault="005370BB" w:rsidP="00820575">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drawing>
          <wp:inline distT="0" distB="0" distL="0" distR="0" wp14:anchorId="6B127011" wp14:editId="3D62314A">
            <wp:extent cx="2857500" cy="2143125"/>
            <wp:effectExtent l="0" t="0" r="0" b="9525"/>
            <wp:docPr id="4" name="Рисунок 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w:t>
      </w:r>
      <w:r w:rsidR="00820575">
        <w:rPr>
          <w:rFonts w:ascii="Times New Roman" w:eastAsia="Times New Roman" w:hAnsi="Times New Roman" w:cs="Times New Roman"/>
          <w:b/>
          <w:bCs/>
          <w:color w:val="303F50"/>
          <w:sz w:val="28"/>
          <w:szCs w:val="28"/>
          <w:lang w:eastAsia="ru-RU"/>
        </w:rPr>
        <w:t xml:space="preserve"> </w:t>
      </w:r>
      <w:r w:rsidRPr="00820575">
        <w:rPr>
          <w:rFonts w:ascii="Times New Roman" w:eastAsia="Times New Roman" w:hAnsi="Times New Roman" w:cs="Times New Roman"/>
          <w:color w:val="303F50"/>
          <w:sz w:val="28"/>
          <w:szCs w:val="28"/>
          <w:lang w:eastAsia="ru-RU"/>
        </w:rPr>
        <w:t>доставить детям тактильное удовольствие, обучать переводу тактильных ощущений в знаки.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 </w:t>
      </w:r>
      <w:r w:rsidRPr="00820575">
        <w:rPr>
          <w:rFonts w:ascii="Times New Roman" w:eastAsia="Times New Roman" w:hAnsi="Times New Roman" w:cs="Times New Roman"/>
          <w:color w:val="303F50"/>
          <w:sz w:val="28"/>
          <w:szCs w:val="28"/>
          <w:lang w:eastAsia="ru-RU"/>
        </w:rPr>
        <w:t>песочница с песком.</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after="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Дети выстраиваются в колонну в затылок друг другу.</w:t>
      </w:r>
      <w:r w:rsidRPr="00820575">
        <w:rPr>
          <w:rFonts w:ascii="Times New Roman" w:eastAsia="Times New Roman" w:hAnsi="Times New Roman" w:cs="Times New Roman"/>
          <w:color w:val="303F50"/>
          <w:sz w:val="28"/>
          <w:szCs w:val="28"/>
          <w:lang w:eastAsia="ru-RU"/>
        </w:rPr>
        <w:br/>
        <w:t>Взрослый, ведущий игры, «рисует» пальцем на спине последнего ребенка геометрическую фигуру — прямую линию, угол, окружность, прямоугольник, треугольник и др. Тот, кто получил «сообщение», должен передать его следующему игроку точно таким же способом — нарисовать фигуру пальцем на спине соседа. Последний получатель сообщения воспроизводит форму палочкой на песке. После этог</w:t>
      </w:r>
      <w:r w:rsidR="00820575">
        <w:rPr>
          <w:rFonts w:ascii="Times New Roman" w:eastAsia="Times New Roman" w:hAnsi="Times New Roman" w:cs="Times New Roman"/>
          <w:color w:val="303F50"/>
          <w:sz w:val="28"/>
          <w:szCs w:val="28"/>
          <w:lang w:eastAsia="ru-RU"/>
        </w:rPr>
        <w:t>о он становится в конец колонны.</w:t>
      </w:r>
      <w:r w:rsidRPr="00820575">
        <w:rPr>
          <w:rFonts w:ascii="Times New Roman" w:eastAsia="Times New Roman" w:hAnsi="Times New Roman" w:cs="Times New Roman"/>
          <w:color w:val="303F50"/>
          <w:sz w:val="28"/>
          <w:szCs w:val="28"/>
          <w:lang w:eastAsia="ru-RU"/>
        </w:rPr>
        <w:t xml:space="preserve"> </w:t>
      </w:r>
      <w:r w:rsidR="00820575">
        <w:rPr>
          <w:rFonts w:ascii="Times New Roman" w:eastAsia="Times New Roman" w:hAnsi="Times New Roman" w:cs="Times New Roman"/>
          <w:color w:val="303F50"/>
          <w:sz w:val="28"/>
          <w:szCs w:val="28"/>
          <w:lang w:eastAsia="ru-RU"/>
        </w:rPr>
        <w:t>Игра повторяется.</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 xml:space="preserve">Можно разбить детей на две команды. Тогда взрослый посылает «сообщение» то одной, то другой команде и следит, чтобы телеграммы были </w:t>
      </w:r>
      <w:r w:rsidRPr="00820575">
        <w:rPr>
          <w:rFonts w:ascii="Times New Roman" w:eastAsia="Times New Roman" w:hAnsi="Times New Roman" w:cs="Times New Roman"/>
          <w:color w:val="303F50"/>
          <w:sz w:val="28"/>
          <w:szCs w:val="28"/>
          <w:lang w:eastAsia="ru-RU"/>
        </w:rPr>
        <w:lastRenderedPageBreak/>
        <w:t>переданы без ошибок. В этом случае игра приобретает элементы соревнования.</w:t>
      </w:r>
    </w:p>
    <w:p w:rsidR="005370BB" w:rsidRPr="00820575" w:rsidRDefault="005370BB" w:rsidP="00820575">
      <w:pPr>
        <w:shd w:val="clear" w:color="auto" w:fill="FFFFFF"/>
        <w:spacing w:after="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Когда дети освоят «чтение» и «передачу по телеграфу» информации о фигурах, можно перейти к рисованию цифр и букв. При этом необязательно, чтобы дети уже знали все буквы. Достаточно, чтобы они умели повторить за взрослым движения. Потом, когда знак появится на песке, ведущий может сообщить название буквы.</w:t>
      </w:r>
      <w:r w:rsidRPr="00820575">
        <w:rPr>
          <w:rFonts w:ascii="Times New Roman" w:eastAsia="Times New Roman" w:hAnsi="Times New Roman" w:cs="Times New Roman"/>
          <w:color w:val="303F50"/>
          <w:sz w:val="28"/>
          <w:szCs w:val="28"/>
          <w:lang w:eastAsia="ru-RU"/>
        </w:rPr>
        <w:br/>
        <w:t>Самым сложным вариантом является вариант, когда в результате передачи знаков должно появиться целое слово из трех-четырех букв: мама, папа, лук, сук, кот, сом, рот, корм и т.п.</w:t>
      </w:r>
    </w:p>
    <w:p w:rsidR="005370BB" w:rsidRPr="005370BB" w:rsidRDefault="005370BB" w:rsidP="00820575">
      <w:pPr>
        <w:shd w:val="clear" w:color="auto" w:fill="FFFFFF"/>
        <w:spacing w:before="150" w:after="150" w:line="360" w:lineRule="auto"/>
        <w:jc w:val="both"/>
        <w:rPr>
          <w:rFonts w:ascii="Verdana" w:eastAsia="Times New Roman" w:hAnsi="Verdana" w:cs="Times New Roman"/>
          <w:color w:val="303F50"/>
          <w:sz w:val="20"/>
          <w:szCs w:val="20"/>
          <w:lang w:eastAsia="ru-RU"/>
        </w:rPr>
      </w:pPr>
      <w:r w:rsidRPr="00820575">
        <w:rPr>
          <w:rFonts w:ascii="Times New Roman" w:eastAsia="Times New Roman" w:hAnsi="Times New Roman" w:cs="Times New Roman"/>
          <w:color w:val="303F50"/>
          <w:sz w:val="28"/>
          <w:szCs w:val="28"/>
          <w:lang w:eastAsia="ru-RU"/>
        </w:rPr>
        <w:t> </w:t>
      </w:r>
      <w:r w:rsidRPr="005370BB">
        <w:rPr>
          <w:rFonts w:ascii="Verdana" w:eastAsia="Times New Roman" w:hAnsi="Verdana" w:cs="Times New Roman"/>
          <w:color w:val="303F50"/>
          <w:sz w:val="20"/>
          <w:szCs w:val="20"/>
          <w:lang w:eastAsia="ru-RU"/>
        </w:rPr>
        <w:t> </w:t>
      </w:r>
    </w:p>
    <w:p w:rsidR="005370BB" w:rsidRPr="00820575" w:rsidRDefault="005370BB" w:rsidP="005370BB">
      <w:pPr>
        <w:shd w:val="clear" w:color="auto" w:fill="FFFFFF"/>
        <w:spacing w:before="150" w:after="150" w:line="240" w:lineRule="auto"/>
        <w:jc w:val="center"/>
        <w:rPr>
          <w:rFonts w:ascii="Times New Roman" w:eastAsia="Times New Roman" w:hAnsi="Times New Roman" w:cs="Times New Roman"/>
          <w:b/>
          <w:color w:val="00B0F0"/>
          <w:sz w:val="28"/>
          <w:szCs w:val="28"/>
          <w:lang w:eastAsia="ru-RU"/>
        </w:rPr>
      </w:pPr>
      <w:r w:rsidRPr="00820575">
        <w:rPr>
          <w:rFonts w:ascii="Times New Roman" w:eastAsia="Times New Roman" w:hAnsi="Times New Roman" w:cs="Times New Roman"/>
          <w:b/>
          <w:bCs/>
          <w:color w:val="00B0F0"/>
          <w:sz w:val="28"/>
          <w:szCs w:val="28"/>
          <w:lang w:eastAsia="ru-RU"/>
        </w:rPr>
        <w:t>Дидактическое упражнение «Весёлые раскопки»</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both"/>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43B31CDF" wp14:editId="49675F9E">
            <wp:extent cx="2857500" cy="2143125"/>
            <wp:effectExtent l="0" t="0" r="0" b="9525"/>
            <wp:docPr id="5" name="Рисунок 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 </w:t>
      </w:r>
      <w:r w:rsidRPr="00820575">
        <w:rPr>
          <w:rFonts w:ascii="Times New Roman" w:eastAsia="Times New Roman" w:hAnsi="Times New Roman" w:cs="Times New Roman"/>
          <w:color w:val="303F50"/>
          <w:sz w:val="28"/>
          <w:szCs w:val="28"/>
          <w:lang w:eastAsia="ru-RU"/>
        </w:rPr>
        <w:t>активизировать социально – эмоциональный опыт детей путём расширения их представлений об окружающем мире; развитие тактильно – кинестетической чувствительности и мелкой моторики рук.</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 </w:t>
      </w:r>
      <w:r w:rsidRPr="00820575">
        <w:rPr>
          <w:rFonts w:ascii="Times New Roman" w:eastAsia="Times New Roman" w:hAnsi="Times New Roman" w:cs="Times New Roman"/>
          <w:color w:val="303F50"/>
          <w:sz w:val="28"/>
          <w:szCs w:val="28"/>
          <w:lang w:eastAsia="ru-RU"/>
        </w:rPr>
        <w:t>песочница с песком, мелкие игрушки, кисти для раскопок, совочки.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lastRenderedPageBreak/>
        <w:t>Воспитатель заранее прячет в песке нужный материал – полуразрушенный замок из кубиков, животных, цифры, геометрические фигуры и т.д. дети откапывают, что спрятано в песке. Копать нужно очень осторожно, снимая песок тонкими пластами, ни в коем случае не углубляясь, не выкапывая ям. Если лопатка наткнется на какой-то предмет в песке, ее нужно срочно сменить на большую кисточку и дальше работать уже только кисточками, осторожно освобождая поверхности находки. В процессе игры дети получают знания об окружающем мире, учатся фантазировать и выдвигать свои гипотезы (если это замок, животные, инопланетяне, яйца и т.д.), закрепляют знания о цифрах, буквах, счёте предметов и т.д.</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b/>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Дидактическое упражнение «Вертикаль – горизонталь»</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1A0B10">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6ED4DBC0" wp14:editId="76FF503B">
            <wp:extent cx="2857500" cy="2143125"/>
            <wp:effectExtent l="0" t="0" r="0" b="9525"/>
            <wp:docPr id="6" name="Рисунок 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Цель:</w:t>
      </w:r>
      <w:r w:rsidRPr="001A0B10">
        <w:rPr>
          <w:rFonts w:ascii="Times New Roman" w:eastAsia="Times New Roman" w:hAnsi="Times New Roman" w:cs="Times New Roman"/>
          <w:color w:val="303F50"/>
          <w:sz w:val="28"/>
          <w:szCs w:val="28"/>
          <w:lang w:eastAsia="ru-RU"/>
        </w:rPr>
        <w:t> учить детей ориентироваться на плоскости, находить вертикаль, горизонталь и диагональ.</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 </w:t>
      </w:r>
      <w:r w:rsidRPr="001A0B10">
        <w:rPr>
          <w:rFonts w:ascii="Times New Roman" w:eastAsia="Times New Roman" w:hAnsi="Times New Roman" w:cs="Times New Roman"/>
          <w:color w:val="303F50"/>
          <w:sz w:val="28"/>
          <w:szCs w:val="28"/>
          <w:lang w:eastAsia="ru-RU"/>
        </w:rPr>
        <w:t>песочница с песком, мелкие предметы (камушки, кисточки) и маленькие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xml:space="preserve">Для того чтобы увидеть горизонтальную линию – сдвигаем песок на нижнюю или верхнюю часть песочницы. Если песок наверху – это земля и там живут сухопутные животные, растут деревья (все эти игрушки ставим в песок), а на </w:t>
      </w:r>
      <w:r w:rsidRPr="001A0B10">
        <w:rPr>
          <w:rFonts w:ascii="Times New Roman" w:eastAsia="Times New Roman" w:hAnsi="Times New Roman" w:cs="Times New Roman"/>
          <w:color w:val="303F50"/>
          <w:sz w:val="28"/>
          <w:szCs w:val="28"/>
          <w:lang w:eastAsia="ru-RU"/>
        </w:rPr>
        <w:lastRenderedPageBreak/>
        <w:t xml:space="preserve">нижней части песочницы получилось море, где живут </w:t>
      </w:r>
      <w:r w:rsidR="001A0B10" w:rsidRPr="001A0B10">
        <w:rPr>
          <w:rFonts w:ascii="Times New Roman" w:eastAsia="Times New Roman" w:hAnsi="Times New Roman" w:cs="Times New Roman"/>
          <w:color w:val="303F50"/>
          <w:sz w:val="28"/>
          <w:szCs w:val="28"/>
          <w:lang w:eastAsia="ru-RU"/>
        </w:rPr>
        <w:t>водоплавающие</w:t>
      </w:r>
      <w:r w:rsidRPr="001A0B10">
        <w:rPr>
          <w:rFonts w:ascii="Times New Roman" w:eastAsia="Times New Roman" w:hAnsi="Times New Roman" w:cs="Times New Roman"/>
          <w:color w:val="303F50"/>
          <w:sz w:val="28"/>
          <w:szCs w:val="28"/>
          <w:lang w:eastAsia="ru-RU"/>
        </w:rPr>
        <w:t xml:space="preserve"> животные, на дне могут лежать камешки, ракушки и немного песка. Если песок на нижней части песочницы – это тоже земля, но верхняя часть – это небо и туда ставим игрушки, которые могут летать (птицы, самолёты и т.д.) В процессе игры закрепляем знания детей о месте обитания животных – лес, пустыня, джунгли; повторяем названия животных; считаем, сравниваем количество игрушек.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Для того</w:t>
      </w:r>
      <w:proofErr w:type="gramStart"/>
      <w:r w:rsidRPr="001A0B10">
        <w:rPr>
          <w:rFonts w:ascii="Times New Roman" w:eastAsia="Times New Roman" w:hAnsi="Times New Roman" w:cs="Times New Roman"/>
          <w:color w:val="303F50"/>
          <w:sz w:val="28"/>
          <w:szCs w:val="28"/>
          <w:lang w:eastAsia="ru-RU"/>
        </w:rPr>
        <w:t>,</w:t>
      </w:r>
      <w:proofErr w:type="gramEnd"/>
      <w:r w:rsidRPr="001A0B10">
        <w:rPr>
          <w:rFonts w:ascii="Times New Roman" w:eastAsia="Times New Roman" w:hAnsi="Times New Roman" w:cs="Times New Roman"/>
          <w:color w:val="303F50"/>
          <w:sz w:val="28"/>
          <w:szCs w:val="28"/>
          <w:lang w:eastAsia="ru-RU"/>
        </w:rPr>
        <w:t xml:space="preserve"> чтобы увидеть вертикальную линию – кладём на песок две ладошки. У двух ладошек будет 2 одинаковых домика и, чтобы они не сорились, разделим песочницу пополам. Левая ладошка выбирает игрушки для своего домика, а правая – для своего. В другой раз, поставим ёлочки к верхнему бортику песочницы, а куколку - к нижнему, и попросим ребёнка построить дорожку в лес так, чтобы получилась вертикальная линия.</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Диагональ можно построить из разного материала – из одного уголка песочницы в другой. Можно дать задание ребёнку выложить дорожку из 7 красных пуговиц, 4 синих, 5 больших, 8 круглых и т.д. так закрепим название цвета, формы и величины предметов.</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 процессе такой игры развиваем речь, закрепляем знания об окружающем мире, развиваем внимание и мышление.</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Default="005370BB" w:rsidP="005370BB">
      <w:pPr>
        <w:shd w:val="clear" w:color="auto" w:fill="FFFFFF"/>
        <w:spacing w:before="150" w:after="150" w:line="240" w:lineRule="auto"/>
        <w:jc w:val="center"/>
        <w:rPr>
          <w:rFonts w:ascii="Times New Roman" w:eastAsia="Times New Roman" w:hAnsi="Times New Roman" w:cs="Times New Roman"/>
          <w:b/>
          <w:bCs/>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Дидактическое упражнение «Найди цифру»</w:t>
      </w:r>
    </w:p>
    <w:p w:rsidR="008746C6" w:rsidRPr="001A0B10" w:rsidRDefault="008746C6"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p>
    <w:p w:rsidR="005370BB" w:rsidRPr="005370BB" w:rsidRDefault="005370BB" w:rsidP="005370BB">
      <w:pPr>
        <w:shd w:val="clear" w:color="auto" w:fill="FFFFFF"/>
        <w:spacing w:after="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09CBD01E" wp14:editId="6AFBC8F7">
            <wp:extent cx="2857500" cy="2143125"/>
            <wp:effectExtent l="0" t="0" r="0" b="9525"/>
            <wp:docPr id="7" name="Рисунок 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lastRenderedPageBreak/>
        <w:t>Цель:</w:t>
      </w:r>
      <w:r w:rsidRPr="001A0B10">
        <w:rPr>
          <w:rFonts w:ascii="Times New Roman" w:eastAsia="Times New Roman" w:hAnsi="Times New Roman" w:cs="Times New Roman"/>
          <w:color w:val="303F50"/>
          <w:sz w:val="28"/>
          <w:szCs w:val="28"/>
          <w:lang w:eastAsia="ru-RU"/>
        </w:rPr>
        <w:t xml:space="preserve"> развитие мелкой моторики рук; развитие внимания и терпения; продолжать разделять числа </w:t>
      </w:r>
      <w:proofErr w:type="gramStart"/>
      <w:r w:rsidRPr="001A0B10">
        <w:rPr>
          <w:rFonts w:ascii="Times New Roman" w:eastAsia="Times New Roman" w:hAnsi="Times New Roman" w:cs="Times New Roman"/>
          <w:color w:val="303F50"/>
          <w:sz w:val="28"/>
          <w:szCs w:val="28"/>
          <w:lang w:eastAsia="ru-RU"/>
        </w:rPr>
        <w:t>на</w:t>
      </w:r>
      <w:proofErr w:type="gramEnd"/>
      <w:r w:rsidRPr="001A0B10">
        <w:rPr>
          <w:rFonts w:ascii="Times New Roman" w:eastAsia="Times New Roman" w:hAnsi="Times New Roman" w:cs="Times New Roman"/>
          <w:color w:val="303F50"/>
          <w:sz w:val="28"/>
          <w:szCs w:val="28"/>
          <w:lang w:eastAsia="ru-RU"/>
        </w:rPr>
        <w:t xml:space="preserve"> чётные и нечётные.</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 </w:t>
      </w:r>
      <w:r w:rsidRPr="001A0B10">
        <w:rPr>
          <w:rFonts w:ascii="Times New Roman" w:eastAsia="Times New Roman" w:hAnsi="Times New Roman" w:cs="Times New Roman"/>
          <w:color w:val="303F50"/>
          <w:sz w:val="28"/>
          <w:szCs w:val="28"/>
          <w:lang w:eastAsia="ru-RU"/>
        </w:rPr>
        <w:t>песочница с песком, двухсторонние цифры (синие – нечётные, красные – чётные), мелкие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 песке закопаны цифры. Ребёнок «запускает» в песок руки и ищет цифру.</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В:</w:t>
      </w:r>
      <w:r w:rsidRPr="001A0B10">
        <w:rPr>
          <w:rFonts w:ascii="Times New Roman" w:eastAsia="Times New Roman" w:hAnsi="Times New Roman" w:cs="Times New Roman"/>
          <w:color w:val="303F50"/>
          <w:sz w:val="28"/>
          <w:szCs w:val="28"/>
          <w:lang w:eastAsia="ru-RU"/>
        </w:rPr>
        <w:t> посмотри, какая эта цифра? Проверь, правильно ли она у тебе лежит?</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w:t>
      </w:r>
      <w:r w:rsidRPr="001A0B10">
        <w:rPr>
          <w:rFonts w:ascii="Times New Roman" w:eastAsia="Times New Roman" w:hAnsi="Times New Roman" w:cs="Times New Roman"/>
          <w:i/>
          <w:iCs/>
          <w:color w:val="303F50"/>
          <w:sz w:val="28"/>
          <w:szCs w:val="28"/>
          <w:lang w:eastAsia="ru-RU"/>
        </w:rPr>
        <w:t>(восп</w:t>
      </w:r>
      <w:r w:rsidR="001A0B10">
        <w:rPr>
          <w:rFonts w:ascii="Times New Roman" w:eastAsia="Times New Roman" w:hAnsi="Times New Roman" w:cs="Times New Roman"/>
          <w:i/>
          <w:iCs/>
          <w:color w:val="303F50"/>
          <w:sz w:val="28"/>
          <w:szCs w:val="28"/>
          <w:lang w:eastAsia="ru-RU"/>
        </w:rPr>
        <w:t>итатель</w:t>
      </w:r>
      <w:proofErr w:type="gramStart"/>
      <w:r w:rsidRPr="001A0B10">
        <w:rPr>
          <w:rFonts w:ascii="Times New Roman" w:eastAsia="Times New Roman" w:hAnsi="Times New Roman" w:cs="Times New Roman"/>
          <w:i/>
          <w:iCs/>
          <w:color w:val="303F50"/>
          <w:sz w:val="28"/>
          <w:szCs w:val="28"/>
          <w:lang w:eastAsia="ru-RU"/>
        </w:rPr>
        <w:t>.</w:t>
      </w:r>
      <w:proofErr w:type="gramEnd"/>
      <w:r w:rsidRPr="001A0B10">
        <w:rPr>
          <w:rFonts w:ascii="Times New Roman" w:eastAsia="Times New Roman" w:hAnsi="Times New Roman" w:cs="Times New Roman"/>
          <w:i/>
          <w:iCs/>
          <w:color w:val="303F50"/>
          <w:sz w:val="28"/>
          <w:szCs w:val="28"/>
          <w:lang w:eastAsia="ru-RU"/>
        </w:rPr>
        <w:t xml:space="preserve"> </w:t>
      </w:r>
      <w:proofErr w:type="gramStart"/>
      <w:r w:rsidRPr="001A0B10">
        <w:rPr>
          <w:rFonts w:ascii="Times New Roman" w:eastAsia="Times New Roman" w:hAnsi="Times New Roman" w:cs="Times New Roman"/>
          <w:i/>
          <w:iCs/>
          <w:color w:val="303F50"/>
          <w:sz w:val="28"/>
          <w:szCs w:val="28"/>
          <w:lang w:eastAsia="ru-RU"/>
        </w:rPr>
        <w:t>с</w:t>
      </w:r>
      <w:proofErr w:type="gramEnd"/>
      <w:r w:rsidRPr="001A0B10">
        <w:rPr>
          <w:rFonts w:ascii="Times New Roman" w:eastAsia="Times New Roman" w:hAnsi="Times New Roman" w:cs="Times New Roman"/>
          <w:i/>
          <w:iCs/>
          <w:color w:val="303F50"/>
          <w:sz w:val="28"/>
          <w:szCs w:val="28"/>
          <w:lang w:eastAsia="ru-RU"/>
        </w:rPr>
        <w:t>ледит, чтобы цифры лежали не в зеркальном отображении)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В:</w:t>
      </w:r>
      <w:r w:rsidRPr="001A0B10">
        <w:rPr>
          <w:rFonts w:ascii="Times New Roman" w:eastAsia="Times New Roman" w:hAnsi="Times New Roman" w:cs="Times New Roman"/>
          <w:color w:val="303F50"/>
          <w:sz w:val="28"/>
          <w:szCs w:val="28"/>
          <w:lang w:eastAsia="ru-RU"/>
        </w:rPr>
        <w:t> посмотри, у тебя цифра синего (красного) цвета. Это говорит о том, что цифра нечётная (чётная).</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Воспитатель на камушках объясняет, что значит чётная или нечётная цифра. Чтобы хорошо запомнить цифру можно обрисовать её пальцем вокруг по песку, «прошагать» вокруг пальчиками или рядом выложить такую же цифру косточками, палочками и т.д.</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 xml:space="preserve">Далее ребёнок ищет следующую цифру и опять объясняется на мелких предметах чёт и нечет. Когда ребёнок это запомнит, он просто говорит:  </w:t>
      </w:r>
      <w:r w:rsidR="001A0B10">
        <w:rPr>
          <w:rFonts w:ascii="Times New Roman" w:eastAsia="Times New Roman" w:hAnsi="Times New Roman" w:cs="Times New Roman"/>
          <w:i/>
          <w:iCs/>
          <w:color w:val="303F50"/>
          <w:sz w:val="28"/>
          <w:szCs w:val="28"/>
          <w:lang w:eastAsia="ru-RU"/>
        </w:rPr>
        <w:t>«</w:t>
      </w:r>
      <w:r w:rsidRPr="001A0B10">
        <w:rPr>
          <w:rFonts w:ascii="Times New Roman" w:eastAsia="Times New Roman" w:hAnsi="Times New Roman" w:cs="Times New Roman"/>
          <w:i/>
          <w:iCs/>
          <w:color w:val="303F50"/>
          <w:sz w:val="28"/>
          <w:szCs w:val="28"/>
          <w:lang w:eastAsia="ru-RU"/>
        </w:rPr>
        <w:t>Это цифра 5, она нечётная, поэтому синего цвета».</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Задание можно усложнить, если предложить выложить на песке больше или меньше предметов, чем найденная цифра.</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Чтобы было интересно, в песок можно закопать и другие маленькие предметы, но найти надо цифры.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Искать можно руками или раскапывая осторожно совочком, кистью.</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i/>
          <w:iCs/>
          <w:color w:val="303F50"/>
          <w:sz w:val="20"/>
          <w:szCs w:val="20"/>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Дидактическая игра «Узор в геометрической фигуре»</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lastRenderedPageBreak/>
        <w:drawing>
          <wp:inline distT="0" distB="0" distL="0" distR="0" wp14:anchorId="1DA89732" wp14:editId="67BD2DAE">
            <wp:extent cx="2857500" cy="2143125"/>
            <wp:effectExtent l="0" t="0" r="0" b="9525"/>
            <wp:docPr id="9" name="Рисунок 9"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Цель: </w:t>
      </w:r>
      <w:r w:rsidRPr="001A0B10">
        <w:rPr>
          <w:rFonts w:ascii="Times New Roman" w:eastAsia="Times New Roman" w:hAnsi="Times New Roman" w:cs="Times New Roman"/>
          <w:color w:val="303F50"/>
          <w:sz w:val="28"/>
          <w:szCs w:val="28"/>
          <w:lang w:eastAsia="ru-RU"/>
        </w:rPr>
        <w:t>ориентировка на плоскости, развивать умение видеть углы и середину фигуры, развивать воображение и фантазию, умение подбирать различный материал, развитие мелкой моторики рук.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 </w:t>
      </w:r>
      <w:r w:rsidRPr="001A0B10">
        <w:rPr>
          <w:rFonts w:ascii="Times New Roman" w:eastAsia="Times New Roman" w:hAnsi="Times New Roman" w:cs="Times New Roman"/>
          <w:color w:val="303F50"/>
          <w:sz w:val="28"/>
          <w:szCs w:val="28"/>
          <w:lang w:eastAsia="ru-RU"/>
        </w:rPr>
        <w:t>песочница, рамки геом. фигур, к</w:t>
      </w:r>
      <w:r w:rsidR="001A0B10">
        <w:rPr>
          <w:rFonts w:ascii="Times New Roman" w:eastAsia="Times New Roman" w:hAnsi="Times New Roman" w:cs="Times New Roman"/>
          <w:color w:val="303F50"/>
          <w:sz w:val="28"/>
          <w:szCs w:val="28"/>
          <w:lang w:eastAsia="ru-RU"/>
        </w:rPr>
        <w:t>амешки, пуговицы, ракушки.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Дети выбирают рамку геометрической фигуры, природный или бросовый материал и составляют узор на песке. При этом повторяем - где у фигуры углы и сколько их, где стороны и сколько их, где середина. Для того</w:t>
      </w:r>
      <w:proofErr w:type="gramStart"/>
      <w:r w:rsidRPr="001A0B10">
        <w:rPr>
          <w:rFonts w:ascii="Times New Roman" w:eastAsia="Times New Roman" w:hAnsi="Times New Roman" w:cs="Times New Roman"/>
          <w:color w:val="303F50"/>
          <w:sz w:val="28"/>
          <w:szCs w:val="28"/>
          <w:lang w:eastAsia="ru-RU"/>
        </w:rPr>
        <w:t>,</w:t>
      </w:r>
      <w:proofErr w:type="gramEnd"/>
      <w:r w:rsidRPr="001A0B10">
        <w:rPr>
          <w:rFonts w:ascii="Times New Roman" w:eastAsia="Times New Roman" w:hAnsi="Times New Roman" w:cs="Times New Roman"/>
          <w:color w:val="303F50"/>
          <w:sz w:val="28"/>
          <w:szCs w:val="28"/>
          <w:lang w:eastAsia="ru-RU"/>
        </w:rPr>
        <w:t xml:space="preserve"> чтобы узор получился красивым, нужно считать и выкладывать одинаковое количество предметов, например по сторонам, одинаковые предметы по величине по углам, компоновать по цвету и т.д.</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Решение логических задач</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r w:rsidR="0062301A">
        <w:rPr>
          <w:rFonts w:ascii="Verdana" w:eastAsia="Times New Roman" w:hAnsi="Verdana" w:cs="Times New Roman"/>
          <w:b/>
          <w:bCs/>
          <w:color w:val="303F50"/>
          <w:sz w:val="20"/>
          <w:szCs w:val="20"/>
          <w:lang w:eastAsia="ru-RU"/>
        </w:rPr>
        <w:t xml:space="preserve">  </w:t>
      </w:r>
    </w:p>
    <w:p w:rsidR="005370BB" w:rsidRPr="005370BB" w:rsidRDefault="005370BB" w:rsidP="0062301A">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drawing>
          <wp:inline distT="0" distB="0" distL="0" distR="0" wp14:anchorId="6694958D" wp14:editId="6D3A4079">
            <wp:extent cx="2501900" cy="1876425"/>
            <wp:effectExtent l="0" t="0" r="0" b="9525"/>
            <wp:docPr id="10" name="Рисунок 10" descr="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1900" cy="1876425"/>
                    </a:xfrm>
                    <a:prstGeom prst="rect">
                      <a:avLst/>
                    </a:prstGeom>
                    <a:noFill/>
                    <a:ln>
                      <a:noFill/>
                    </a:ln>
                  </pic:spPr>
                </pic:pic>
              </a:graphicData>
            </a:graphic>
          </wp:inline>
        </w:drawing>
      </w:r>
      <w:r w:rsidR="0062301A">
        <w:rPr>
          <w:rFonts w:ascii="Verdana" w:eastAsia="Times New Roman" w:hAnsi="Verdana" w:cs="Times New Roman"/>
          <w:color w:val="303F50"/>
          <w:sz w:val="20"/>
          <w:szCs w:val="20"/>
          <w:lang w:eastAsia="ru-RU"/>
        </w:rPr>
        <w:t>---------</w:t>
      </w:r>
      <w:r w:rsidR="0062301A">
        <w:rPr>
          <w:rFonts w:ascii="Verdana" w:eastAsia="Times New Roman" w:hAnsi="Verdana" w:cs="Times New Roman"/>
          <w:noProof/>
          <w:color w:val="303F50"/>
          <w:sz w:val="20"/>
          <w:szCs w:val="20"/>
          <w:lang w:eastAsia="ru-RU"/>
        </w:rPr>
        <w:drawing>
          <wp:inline distT="0" distB="0" distL="0" distR="0" wp14:anchorId="78F6FEB0" wp14:editId="36959881">
            <wp:extent cx="2517775" cy="188404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7775" cy="1884045"/>
                    </a:xfrm>
                    <a:prstGeom prst="rect">
                      <a:avLst/>
                    </a:prstGeom>
                    <a:noFill/>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lastRenderedPageBreak/>
        <w:t>Цель: </w:t>
      </w:r>
      <w:r w:rsidRPr="001A0B10">
        <w:rPr>
          <w:rFonts w:ascii="Times New Roman" w:eastAsia="Times New Roman" w:hAnsi="Times New Roman" w:cs="Times New Roman"/>
          <w:color w:val="303F50"/>
          <w:sz w:val="28"/>
          <w:szCs w:val="28"/>
          <w:lang w:eastAsia="ru-RU"/>
        </w:rPr>
        <w:t>учить детей находить по описанию   местонахождение игрушки, повторять название цвета и геометрической фигуры.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w:t>
      </w:r>
      <w:r w:rsidRPr="001A0B10">
        <w:rPr>
          <w:rFonts w:ascii="Times New Roman" w:eastAsia="Times New Roman" w:hAnsi="Times New Roman" w:cs="Times New Roman"/>
          <w:color w:val="303F50"/>
          <w:sz w:val="28"/>
          <w:szCs w:val="28"/>
          <w:lang w:eastAsia="ru-RU"/>
        </w:rPr>
        <w:t> цветные рамки из геометрических фигур, мелкие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Воспитатель предлагает детям угадать, куда спрятана игрушка: не в жёлтом квадрате, не в красном, а между зелёным и красным; не в первом, не в третьем, не в красном и т.д.</w:t>
      </w:r>
    </w:p>
    <w:p w:rsidR="005370BB" w:rsidRPr="001A0B10" w:rsidRDefault="005370BB" w:rsidP="001A0B10">
      <w:pPr>
        <w:shd w:val="clear" w:color="auto" w:fill="FFFFFF"/>
        <w:spacing w:after="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Мышка едет не в первом и не в последнем вагоне. </w:t>
      </w:r>
      <w:r w:rsidRPr="001A0B10">
        <w:rPr>
          <w:rFonts w:ascii="Times New Roman" w:eastAsia="Times New Roman" w:hAnsi="Times New Roman" w:cs="Times New Roman"/>
          <w:color w:val="303F50"/>
          <w:sz w:val="28"/>
          <w:szCs w:val="28"/>
          <w:lang w:eastAsia="ru-RU"/>
        </w:rPr>
        <w:br/>
        <w:t>Цыпленок не в среднем и не в последнем вагоне. </w:t>
      </w:r>
      <w:r w:rsidRPr="001A0B10">
        <w:rPr>
          <w:rFonts w:ascii="Times New Roman" w:eastAsia="Times New Roman" w:hAnsi="Times New Roman" w:cs="Times New Roman"/>
          <w:color w:val="303F50"/>
          <w:sz w:val="28"/>
          <w:szCs w:val="28"/>
          <w:lang w:eastAsia="ru-RU"/>
        </w:rPr>
        <w:br/>
        <w:t>В каких вагонах  едут мышка и цыпленок?</w:t>
      </w:r>
    </w:p>
    <w:p w:rsidR="005370BB" w:rsidRPr="001A0B10" w:rsidRDefault="005370BB" w:rsidP="001A0B10">
      <w:pPr>
        <w:shd w:val="clear" w:color="auto" w:fill="FFFFFF"/>
        <w:spacing w:after="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Стрекоза сидит не на цветке и не на листке. </w:t>
      </w:r>
      <w:r w:rsidRPr="001A0B10">
        <w:rPr>
          <w:rFonts w:ascii="Times New Roman" w:eastAsia="Times New Roman" w:hAnsi="Times New Roman" w:cs="Times New Roman"/>
          <w:color w:val="303F50"/>
          <w:sz w:val="28"/>
          <w:szCs w:val="28"/>
          <w:lang w:eastAsia="ru-RU"/>
        </w:rPr>
        <w:br/>
        <w:t>Кузнечик сидит не на грибке и не на цветке. </w:t>
      </w:r>
      <w:r w:rsidRPr="001A0B10">
        <w:rPr>
          <w:rFonts w:ascii="Times New Roman" w:eastAsia="Times New Roman" w:hAnsi="Times New Roman" w:cs="Times New Roman"/>
          <w:color w:val="303F50"/>
          <w:sz w:val="28"/>
          <w:szCs w:val="28"/>
          <w:lang w:eastAsia="ru-RU"/>
        </w:rPr>
        <w:br/>
        <w:t>Божья коровка сидит не на листке и не на грибке.</w:t>
      </w:r>
    </w:p>
    <w:p w:rsidR="005370BB" w:rsidRPr="001A0B10" w:rsidRDefault="005370BB" w:rsidP="001A0B10">
      <w:pPr>
        <w:shd w:val="clear" w:color="auto" w:fill="FFFFFF"/>
        <w:spacing w:before="150" w:after="15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Кто на чем сидит? (лучше все нарисовать)</w:t>
      </w:r>
    </w:p>
    <w:p w:rsidR="005370BB" w:rsidRPr="001A0B10" w:rsidRDefault="005370BB" w:rsidP="001A0B10">
      <w:pPr>
        <w:shd w:val="clear" w:color="auto" w:fill="FFFFFF"/>
        <w:spacing w:after="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 трех тарелках лежат разные фрукты.  </w:t>
      </w:r>
      <w:r w:rsidRPr="001A0B10">
        <w:rPr>
          <w:rFonts w:ascii="Times New Roman" w:eastAsia="Times New Roman" w:hAnsi="Times New Roman" w:cs="Times New Roman"/>
          <w:color w:val="303F50"/>
          <w:sz w:val="28"/>
          <w:szCs w:val="28"/>
          <w:lang w:eastAsia="ru-RU"/>
        </w:rPr>
        <w:br/>
        <w:t>Бананы лежат не в синей  и не в оранжевой тарелке.  </w:t>
      </w:r>
      <w:r w:rsidRPr="001A0B10">
        <w:rPr>
          <w:rFonts w:ascii="Times New Roman" w:eastAsia="Times New Roman" w:hAnsi="Times New Roman" w:cs="Times New Roman"/>
          <w:color w:val="303F50"/>
          <w:sz w:val="28"/>
          <w:szCs w:val="28"/>
          <w:lang w:eastAsia="ru-RU"/>
        </w:rPr>
        <w:br/>
        <w:t>Апельсины не в синей и в розовой тарелке.  </w:t>
      </w:r>
      <w:r w:rsidRPr="001A0B10">
        <w:rPr>
          <w:rFonts w:ascii="Times New Roman" w:eastAsia="Times New Roman" w:hAnsi="Times New Roman" w:cs="Times New Roman"/>
          <w:color w:val="303F50"/>
          <w:sz w:val="28"/>
          <w:szCs w:val="28"/>
          <w:lang w:eastAsia="ru-RU"/>
        </w:rPr>
        <w:br/>
        <w:t>В какой тарелке лежат сливы? </w:t>
      </w:r>
    </w:p>
    <w:p w:rsidR="005370BB" w:rsidRPr="001A0B10" w:rsidRDefault="005370BB" w:rsidP="0062301A">
      <w:pPr>
        <w:shd w:val="clear" w:color="auto" w:fill="FFFFFF"/>
        <w:spacing w:before="150" w:after="150" w:line="360" w:lineRule="auto"/>
        <w:jc w:val="both"/>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color w:val="303F50"/>
          <w:sz w:val="28"/>
          <w:szCs w:val="28"/>
          <w:lang w:eastAsia="ru-RU"/>
        </w:rPr>
        <w:t> </w:t>
      </w:r>
      <w:r w:rsidRPr="001A0B10">
        <w:rPr>
          <w:rFonts w:ascii="Times New Roman" w:eastAsia="Times New Roman" w:hAnsi="Times New Roman" w:cs="Times New Roman"/>
          <w:b/>
          <w:bCs/>
          <w:color w:val="00B0F0"/>
          <w:sz w:val="28"/>
          <w:szCs w:val="28"/>
          <w:lang w:eastAsia="ru-RU"/>
        </w:rPr>
        <w:t>Дидактическая игра «Домик для друзей»</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 </w:t>
      </w:r>
    </w:p>
    <w:p w:rsidR="005370BB" w:rsidRPr="005370BB" w:rsidRDefault="005370BB" w:rsidP="0062301A">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drawing>
          <wp:inline distT="0" distB="0" distL="0" distR="0" wp14:anchorId="48438C72" wp14:editId="626FCCD3">
            <wp:extent cx="2857500" cy="2143125"/>
            <wp:effectExtent l="0" t="0" r="0" b="9525"/>
            <wp:docPr id="12" name="Рисунок 12" desc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lastRenderedPageBreak/>
        <w:t>Цель:</w:t>
      </w:r>
      <w:r w:rsidRPr="001A0B10">
        <w:rPr>
          <w:rFonts w:ascii="Times New Roman" w:eastAsia="Times New Roman" w:hAnsi="Times New Roman" w:cs="Times New Roman"/>
          <w:color w:val="303F50"/>
          <w:sz w:val="28"/>
          <w:szCs w:val="28"/>
          <w:lang w:eastAsia="ru-RU"/>
        </w:rPr>
        <w:t> ориентировка на плоскости, умение найти или описать где живёт зверёк, используя в речи понятия этаж и квартира.</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w:t>
      </w:r>
      <w:r w:rsidRPr="001A0B10">
        <w:rPr>
          <w:rFonts w:ascii="Times New Roman" w:eastAsia="Times New Roman" w:hAnsi="Times New Roman" w:cs="Times New Roman"/>
          <w:color w:val="303F50"/>
          <w:sz w:val="28"/>
          <w:szCs w:val="28"/>
          <w:lang w:eastAsia="ru-RU"/>
        </w:rPr>
        <w:t> домик для игры в песке, мелкие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u w:val="single"/>
          <w:lang w:eastAsia="ru-RU"/>
        </w:rPr>
        <w:t>1 вариант.</w:t>
      </w:r>
      <w:r w:rsidRPr="001A0B10">
        <w:rPr>
          <w:rFonts w:ascii="Times New Roman" w:eastAsia="Times New Roman" w:hAnsi="Times New Roman" w:cs="Times New Roman"/>
          <w:color w:val="303F50"/>
          <w:sz w:val="28"/>
          <w:szCs w:val="28"/>
          <w:lang w:eastAsia="ru-RU"/>
        </w:rPr>
        <w:t> Воспитатель предлагает детям разместить свои игрушки по квартирам в домике. У каждой игрушки свой адрес – в синем квадрате жёлтый круг, в коричневом квадрате жёлтый прямоугольник и т.д.</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u w:val="single"/>
          <w:lang w:eastAsia="ru-RU"/>
        </w:rPr>
        <w:t>2 вариант. </w:t>
      </w:r>
      <w:r w:rsidRPr="001A0B10">
        <w:rPr>
          <w:rFonts w:ascii="Times New Roman" w:eastAsia="Times New Roman" w:hAnsi="Times New Roman" w:cs="Times New Roman"/>
          <w:color w:val="303F50"/>
          <w:sz w:val="28"/>
          <w:szCs w:val="28"/>
          <w:lang w:eastAsia="ru-RU"/>
        </w:rPr>
        <w:t>Воспитатель говорит: 2 этаж, 3 квартира. Ребёнок находит эту квартиру и отвечает: мой адрес в жёлтом квадрате зелёный прямоугольник.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u w:val="single"/>
          <w:lang w:eastAsia="ru-RU"/>
        </w:rPr>
        <w:t>3 вариант.</w:t>
      </w:r>
      <w:r w:rsidRPr="001A0B10">
        <w:rPr>
          <w:rFonts w:ascii="Times New Roman" w:eastAsia="Times New Roman" w:hAnsi="Times New Roman" w:cs="Times New Roman"/>
          <w:color w:val="303F50"/>
          <w:sz w:val="28"/>
          <w:szCs w:val="28"/>
          <w:lang w:eastAsia="ru-RU"/>
        </w:rPr>
        <w:t> Все игрушки ставятся по квартирам. Воспитатель говорит: тот, кто живёт в квартире синий квадрат розовый треугольник, идёт гулять. Ребёнок с этим адресом убирает игрушку.</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Default="005370BB" w:rsidP="005370BB">
      <w:pPr>
        <w:shd w:val="clear" w:color="auto" w:fill="FFFFFF"/>
        <w:spacing w:before="150" w:after="150" w:line="240" w:lineRule="auto"/>
        <w:jc w:val="center"/>
        <w:rPr>
          <w:rFonts w:ascii="Times New Roman" w:eastAsia="Times New Roman" w:hAnsi="Times New Roman" w:cs="Times New Roman"/>
          <w:b/>
          <w:bCs/>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Дидактическое упражнение  «Дорисуй фигуру»</w:t>
      </w:r>
    </w:p>
    <w:p w:rsidR="0062301A" w:rsidRPr="001A0B10" w:rsidRDefault="0062301A"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Default="0062301A" w:rsidP="0062301A">
      <w:pPr>
        <w:shd w:val="clear" w:color="auto" w:fill="FFFFFF"/>
        <w:spacing w:after="0" w:line="240" w:lineRule="auto"/>
        <w:rPr>
          <w:rFonts w:ascii="Verdana" w:eastAsia="Times New Roman" w:hAnsi="Verdana" w:cs="Times New Roman"/>
          <w:b/>
          <w:bCs/>
          <w:noProof/>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26582E4F" wp14:editId="1FF547E5">
            <wp:extent cx="2743200" cy="2057400"/>
            <wp:effectExtent l="0" t="0" r="0" b="0"/>
            <wp:docPr id="18" name="Рисунок 18" descr="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r w:rsidR="007C0A83">
        <w:rPr>
          <w:rFonts w:ascii="Verdana" w:eastAsia="Times New Roman" w:hAnsi="Verdana" w:cs="Times New Roman"/>
          <w:b/>
          <w:bCs/>
          <w:noProof/>
          <w:color w:val="303F50"/>
          <w:sz w:val="20"/>
          <w:szCs w:val="20"/>
          <w:lang w:eastAsia="ru-RU"/>
        </w:rPr>
        <w:t>------</w:t>
      </w:r>
      <w:r w:rsidR="005370BB" w:rsidRPr="005370BB">
        <w:rPr>
          <w:rFonts w:ascii="Verdana" w:eastAsia="Times New Roman" w:hAnsi="Verdana" w:cs="Times New Roman"/>
          <w:b/>
          <w:bCs/>
          <w:noProof/>
          <w:color w:val="303F50"/>
          <w:sz w:val="20"/>
          <w:szCs w:val="20"/>
          <w:lang w:eastAsia="ru-RU"/>
        </w:rPr>
        <w:drawing>
          <wp:inline distT="0" distB="0" distL="0" distR="0" wp14:anchorId="2A14A3D8" wp14:editId="74DE5D06">
            <wp:extent cx="2743200" cy="2057400"/>
            <wp:effectExtent l="0" t="0" r="0" b="0"/>
            <wp:docPr id="14" name="Рисунок 14" descr="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9981" cy="2054985"/>
                    </a:xfrm>
                    <a:prstGeom prst="rect">
                      <a:avLst/>
                    </a:prstGeom>
                    <a:noFill/>
                    <a:ln>
                      <a:noFill/>
                    </a:ln>
                  </pic:spPr>
                </pic:pic>
              </a:graphicData>
            </a:graphic>
          </wp:inline>
        </w:drawing>
      </w:r>
    </w:p>
    <w:p w:rsidR="0062301A" w:rsidRDefault="0062301A" w:rsidP="005370BB">
      <w:pPr>
        <w:shd w:val="clear" w:color="auto" w:fill="FFFFFF"/>
        <w:spacing w:after="0" w:line="240" w:lineRule="auto"/>
        <w:jc w:val="center"/>
        <w:rPr>
          <w:rFonts w:ascii="Verdana" w:eastAsia="Times New Roman" w:hAnsi="Verdana" w:cs="Times New Roman"/>
          <w:b/>
          <w:bCs/>
          <w:noProof/>
          <w:color w:val="303F50"/>
          <w:sz w:val="20"/>
          <w:szCs w:val="20"/>
          <w:lang w:eastAsia="ru-RU"/>
        </w:rPr>
      </w:pPr>
    </w:p>
    <w:p w:rsidR="0062301A" w:rsidRDefault="0062301A" w:rsidP="005370BB">
      <w:pPr>
        <w:shd w:val="clear" w:color="auto" w:fill="FFFFFF"/>
        <w:spacing w:after="0" w:line="240" w:lineRule="auto"/>
        <w:jc w:val="center"/>
        <w:rPr>
          <w:rFonts w:ascii="Verdana" w:eastAsia="Times New Roman" w:hAnsi="Verdana" w:cs="Times New Roman"/>
          <w:b/>
          <w:bCs/>
          <w:noProof/>
          <w:color w:val="303F50"/>
          <w:sz w:val="20"/>
          <w:szCs w:val="20"/>
          <w:lang w:eastAsia="ru-RU"/>
        </w:rPr>
      </w:pPr>
    </w:p>
    <w:p w:rsidR="0062301A" w:rsidRDefault="0062301A" w:rsidP="005370BB">
      <w:pPr>
        <w:shd w:val="clear" w:color="auto" w:fill="FFFFFF"/>
        <w:spacing w:after="0" w:line="240" w:lineRule="auto"/>
        <w:jc w:val="center"/>
        <w:rPr>
          <w:rFonts w:ascii="Verdana" w:eastAsia="Times New Roman" w:hAnsi="Verdana" w:cs="Times New Roman"/>
          <w:b/>
          <w:bCs/>
          <w:noProof/>
          <w:color w:val="303F50"/>
          <w:sz w:val="20"/>
          <w:szCs w:val="20"/>
          <w:lang w:eastAsia="ru-RU"/>
        </w:rPr>
      </w:pPr>
    </w:p>
    <w:p w:rsidR="0062301A" w:rsidRDefault="0062301A" w:rsidP="005370BB">
      <w:pPr>
        <w:shd w:val="clear" w:color="auto" w:fill="FFFFFF"/>
        <w:spacing w:after="0" w:line="240" w:lineRule="auto"/>
        <w:jc w:val="center"/>
        <w:rPr>
          <w:rFonts w:ascii="Verdana" w:eastAsia="Times New Roman" w:hAnsi="Verdana" w:cs="Times New Roman"/>
          <w:b/>
          <w:bCs/>
          <w:noProof/>
          <w:color w:val="303F50"/>
          <w:sz w:val="20"/>
          <w:szCs w:val="20"/>
          <w:lang w:eastAsia="ru-RU"/>
        </w:rPr>
      </w:pPr>
    </w:p>
    <w:p w:rsidR="0062301A" w:rsidRPr="005370BB" w:rsidRDefault="0062301A" w:rsidP="005370BB">
      <w:pPr>
        <w:shd w:val="clear" w:color="auto" w:fill="FFFFFF"/>
        <w:spacing w:after="0" w:line="240" w:lineRule="auto"/>
        <w:jc w:val="center"/>
        <w:rPr>
          <w:rFonts w:ascii="Verdana" w:eastAsia="Times New Roman" w:hAnsi="Verdana" w:cs="Times New Roman"/>
          <w:color w:val="303F50"/>
          <w:sz w:val="20"/>
          <w:szCs w:val="20"/>
          <w:lang w:eastAsia="ru-RU"/>
        </w:rPr>
      </w:pPr>
    </w:p>
    <w:p w:rsidR="005370BB" w:rsidRPr="005370BB" w:rsidRDefault="005370BB" w:rsidP="005370BB">
      <w:pPr>
        <w:shd w:val="clear" w:color="auto" w:fill="FFFFFF"/>
        <w:spacing w:before="150" w:after="150" w:line="240" w:lineRule="auto"/>
        <w:jc w:val="both"/>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bookmarkStart w:id="0" w:name="_GoBack"/>
      <w:bookmarkEnd w:id="0"/>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lastRenderedPageBreak/>
        <w:t>Цель:</w:t>
      </w:r>
      <w:r w:rsidRPr="001A0B10">
        <w:rPr>
          <w:rFonts w:ascii="Times New Roman" w:eastAsia="Times New Roman" w:hAnsi="Times New Roman" w:cs="Times New Roman"/>
          <w:color w:val="303F50"/>
          <w:sz w:val="28"/>
          <w:szCs w:val="28"/>
          <w:lang w:eastAsia="ru-RU"/>
        </w:rPr>
        <w:t> закреплять названия геометрических фигур; закреплять названия цвета фигур; развивать воображение ребёнка; развивать мелкую моторику рук.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w:t>
      </w:r>
      <w:r w:rsidRPr="001A0B10">
        <w:rPr>
          <w:rFonts w:ascii="Times New Roman" w:eastAsia="Times New Roman" w:hAnsi="Times New Roman" w:cs="Times New Roman"/>
          <w:color w:val="303F50"/>
          <w:sz w:val="28"/>
          <w:szCs w:val="28"/>
          <w:lang w:eastAsia="ru-RU"/>
        </w:rPr>
        <w:t> геометрические фигуры – круг, квадрат, прямоугольник, треугольник, овал, трапеция, разного цвета и разной величины.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В:</w:t>
      </w:r>
      <w:r w:rsidRPr="001A0B10">
        <w:rPr>
          <w:rFonts w:ascii="Times New Roman" w:eastAsia="Times New Roman" w:hAnsi="Times New Roman" w:cs="Times New Roman"/>
          <w:color w:val="303F50"/>
          <w:sz w:val="28"/>
          <w:szCs w:val="28"/>
          <w:lang w:eastAsia="ru-RU"/>
        </w:rPr>
        <w:t> дети, посмотрите, сегодня я приготовила для вас «Чудесный мешочек», а в нём….давайте посмотрим, что там лежит?</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Дети по одному запускают руку в мешок, достают по одной геометрической фигуре и отвечают на вопросы:</w:t>
      </w:r>
    </w:p>
    <w:p w:rsidR="005370BB" w:rsidRPr="001A0B10" w:rsidRDefault="005370BB" w:rsidP="001A0B10">
      <w:pPr>
        <w:numPr>
          <w:ilvl w:val="0"/>
          <w:numId w:val="1"/>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xml:space="preserve">Что </w:t>
      </w:r>
      <w:proofErr w:type="gramStart"/>
      <w:r w:rsidRPr="001A0B10">
        <w:rPr>
          <w:rFonts w:ascii="Times New Roman" w:eastAsia="Times New Roman" w:hAnsi="Times New Roman" w:cs="Times New Roman"/>
          <w:color w:val="303F50"/>
          <w:sz w:val="28"/>
          <w:szCs w:val="28"/>
          <w:lang w:eastAsia="ru-RU"/>
        </w:rPr>
        <w:t>за</w:t>
      </w:r>
      <w:proofErr w:type="gramEnd"/>
      <w:r w:rsidRPr="001A0B10">
        <w:rPr>
          <w:rFonts w:ascii="Times New Roman" w:eastAsia="Times New Roman" w:hAnsi="Times New Roman" w:cs="Times New Roman"/>
          <w:color w:val="303F50"/>
          <w:sz w:val="28"/>
          <w:szCs w:val="28"/>
          <w:lang w:eastAsia="ru-RU"/>
        </w:rPr>
        <w:t xml:space="preserve"> геометрическая фигура у тебя в руке?</w:t>
      </w:r>
    </w:p>
    <w:p w:rsidR="005370BB" w:rsidRPr="001A0B10" w:rsidRDefault="005370BB" w:rsidP="001A0B10">
      <w:pPr>
        <w:numPr>
          <w:ilvl w:val="0"/>
          <w:numId w:val="2"/>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Какого цвета?</w:t>
      </w:r>
    </w:p>
    <w:p w:rsidR="005370BB" w:rsidRPr="001A0B10" w:rsidRDefault="005370BB" w:rsidP="001A0B10">
      <w:pPr>
        <w:numPr>
          <w:ilvl w:val="0"/>
          <w:numId w:val="3"/>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Посмотри, на какие предметы в группе похожа эта фигура?</w:t>
      </w:r>
    </w:p>
    <w:p w:rsidR="005370BB" w:rsidRPr="001A0B10" w:rsidRDefault="005370BB" w:rsidP="001A0B10">
      <w:pPr>
        <w:numPr>
          <w:ilvl w:val="0"/>
          <w:numId w:val="4"/>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Если соединить Евину и твою фигуру, что получится?</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proofErr w:type="gramStart"/>
      <w:r w:rsidRPr="001A0B10">
        <w:rPr>
          <w:rFonts w:ascii="Times New Roman" w:eastAsia="Times New Roman" w:hAnsi="Times New Roman" w:cs="Times New Roman"/>
          <w:b/>
          <w:bCs/>
          <w:color w:val="303F50"/>
          <w:sz w:val="28"/>
          <w:szCs w:val="28"/>
          <w:lang w:eastAsia="ru-RU"/>
        </w:rPr>
        <w:t>В</w:t>
      </w:r>
      <w:proofErr w:type="gramEnd"/>
      <w:r w:rsidRPr="001A0B10">
        <w:rPr>
          <w:rFonts w:ascii="Times New Roman" w:eastAsia="Times New Roman" w:hAnsi="Times New Roman" w:cs="Times New Roman"/>
          <w:b/>
          <w:bCs/>
          <w:color w:val="303F50"/>
          <w:sz w:val="28"/>
          <w:szCs w:val="28"/>
          <w:lang w:eastAsia="ru-RU"/>
        </w:rPr>
        <w:t>:</w:t>
      </w:r>
      <w:r w:rsidRPr="001A0B10">
        <w:rPr>
          <w:rFonts w:ascii="Times New Roman" w:eastAsia="Times New Roman" w:hAnsi="Times New Roman" w:cs="Times New Roman"/>
          <w:color w:val="303F50"/>
          <w:sz w:val="28"/>
          <w:szCs w:val="28"/>
          <w:lang w:eastAsia="ru-RU"/>
        </w:rPr>
        <w:t> давайте подойдём к песочнице. Я положу на песок квадрат и пальчиком или палочкой дорисую к нему треугольник – у меня получился дом. Подумайте, что вы можете дорисовать к вашей фигуре и нарисуйте.</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Дети выполняют задание, достают другую фигуру и рисуют другой рисунок.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Далее, в самостоятельной игре, дети берут геометрические фигуры по своему выбору.</w:t>
      </w:r>
    </w:p>
    <w:p w:rsidR="00F324D9" w:rsidRPr="001A0B10" w:rsidRDefault="00F324D9" w:rsidP="001A0B10">
      <w:pPr>
        <w:spacing w:line="360" w:lineRule="auto"/>
        <w:jc w:val="both"/>
        <w:rPr>
          <w:rFonts w:ascii="Times New Roman" w:hAnsi="Times New Roman" w:cs="Times New Roman"/>
          <w:sz w:val="28"/>
          <w:szCs w:val="28"/>
        </w:rPr>
      </w:pPr>
    </w:p>
    <w:sectPr w:rsidR="00F324D9" w:rsidRPr="001A0B10" w:rsidSect="00CF122F">
      <w:pgSz w:w="11906" w:h="16838"/>
      <w:pgMar w:top="1134" w:right="850" w:bottom="1134" w:left="1701" w:header="708" w:footer="708"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91CE5"/>
    <w:multiLevelType w:val="multilevel"/>
    <w:tmpl w:val="539E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D31565"/>
    <w:multiLevelType w:val="multilevel"/>
    <w:tmpl w:val="DCE6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8C5E59"/>
    <w:multiLevelType w:val="multilevel"/>
    <w:tmpl w:val="86E8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2A6C49"/>
    <w:multiLevelType w:val="multilevel"/>
    <w:tmpl w:val="F92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8D6"/>
    <w:rsid w:val="001A0B10"/>
    <w:rsid w:val="005370BB"/>
    <w:rsid w:val="0062301A"/>
    <w:rsid w:val="00623738"/>
    <w:rsid w:val="007C0A83"/>
    <w:rsid w:val="00820575"/>
    <w:rsid w:val="008746C6"/>
    <w:rsid w:val="00A759F4"/>
    <w:rsid w:val="00BD78D6"/>
    <w:rsid w:val="00CF122F"/>
    <w:rsid w:val="00F3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0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0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0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51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Аспект">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Аспект">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13</Pages>
  <Words>1828</Words>
  <Characters>10421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2018-10-25T20:30:00Z</cp:lastPrinted>
  <dcterms:created xsi:type="dcterms:W3CDTF">2018-10-24T21:04:00Z</dcterms:created>
  <dcterms:modified xsi:type="dcterms:W3CDTF">2018-11-17T14:07:00Z</dcterms:modified>
</cp:coreProperties>
</file>